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5F48" w14:textId="33539FAA" w:rsidR="00871C79" w:rsidRPr="00D85A0A" w:rsidRDefault="00871C79" w:rsidP="00871C79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85A0A">
        <w:rPr>
          <w:rFonts w:asciiTheme="minorHAnsi" w:hAnsiTheme="minorHAnsi" w:cstheme="minorHAnsi"/>
          <w:b/>
          <w:bCs/>
          <w:sz w:val="26"/>
          <w:szCs w:val="26"/>
        </w:rPr>
        <w:t>The IRA Qualified Charitable Distribution 2020: Frequently Asked Questions</w:t>
      </w:r>
    </w:p>
    <w:p w14:paraId="7E6BA986" w14:textId="29AD457E" w:rsidR="00871C79" w:rsidRPr="00871C79" w:rsidRDefault="00871C79" w:rsidP="00871C79">
      <w:pPr>
        <w:rPr>
          <w:rFonts w:asciiTheme="minorHAnsi" w:hAnsiTheme="minorHAnsi" w:cstheme="minorHAnsi"/>
          <w:szCs w:val="24"/>
        </w:rPr>
      </w:pP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t>Q: What is the Qualified Charitable Distribution?</w:t>
      </w: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br/>
      </w:r>
      <w:r w:rsidRPr="00871C79">
        <w:rPr>
          <w:rFonts w:asciiTheme="minorHAnsi" w:hAnsiTheme="minorHAnsi" w:cstheme="minorHAnsi"/>
          <w:szCs w:val="24"/>
        </w:rPr>
        <w:t xml:space="preserve">A: The qualified charitable distribution (QCD), otherwise known as the Charitable IRA rollover, is a special provision allowing individuals age 70 ½  and older to avoid paying income tax on distributions from Individual Retirement Accounts (IRA) that are made </w:t>
      </w:r>
      <w:r w:rsidRPr="00871C79">
        <w:rPr>
          <w:rFonts w:asciiTheme="minorHAnsi" w:hAnsiTheme="minorHAnsi" w:cstheme="minorHAnsi"/>
          <w:szCs w:val="24"/>
          <w:u w:val="single"/>
        </w:rPr>
        <w:t>directly</w:t>
      </w:r>
      <w:r w:rsidRPr="00871C79">
        <w:rPr>
          <w:rFonts w:asciiTheme="minorHAnsi" w:hAnsiTheme="minorHAnsi" w:cstheme="minorHAnsi"/>
          <w:szCs w:val="24"/>
        </w:rPr>
        <w:t xml:space="preserve"> to nonprofits. including Just in Time for Foster Youth.</w:t>
      </w:r>
    </w:p>
    <w:p w14:paraId="12FB0D81" w14:textId="2A3192D1" w:rsidR="00871C79" w:rsidRPr="00871C79" w:rsidRDefault="00871C79" w:rsidP="00871C79">
      <w:pPr>
        <w:rPr>
          <w:rFonts w:asciiTheme="minorHAnsi" w:hAnsiTheme="minorHAnsi" w:cstheme="minorHAnsi"/>
          <w:szCs w:val="24"/>
        </w:rPr>
      </w:pP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t>Q</w:t>
      </w:r>
      <w:r w:rsidR="004208F0">
        <w:rPr>
          <w:rFonts w:asciiTheme="minorHAnsi" w:hAnsiTheme="minorHAnsi" w:cstheme="minorHAnsi"/>
          <w:b/>
          <w:bCs/>
          <w:i/>
          <w:iCs/>
          <w:szCs w:val="24"/>
        </w:rPr>
        <w:t>.</w:t>
      </w: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t xml:space="preserve"> Saving taxes on distributions from my IRA sounds amazing! How do I know if I qualify?</w:t>
      </w: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br/>
      </w:r>
      <w:r w:rsidRPr="00871C79">
        <w:rPr>
          <w:rFonts w:asciiTheme="minorHAnsi" w:hAnsiTheme="minorHAnsi" w:cstheme="minorHAnsi"/>
          <w:szCs w:val="24"/>
        </w:rPr>
        <w:t xml:space="preserve">A.  Starting at age 70 ½, anyone who has an IRA may make a gift from of any amount up to $100,000 from their account </w:t>
      </w:r>
      <w:r w:rsidRPr="00871C79">
        <w:rPr>
          <w:rFonts w:asciiTheme="minorHAnsi" w:hAnsiTheme="minorHAnsi" w:cstheme="minorHAnsi"/>
          <w:szCs w:val="24"/>
          <w:u w:val="single"/>
        </w:rPr>
        <w:t>without paying any income tax on the distribution</w:t>
      </w:r>
      <w:r w:rsidRPr="00871C79">
        <w:rPr>
          <w:rFonts w:asciiTheme="minorHAnsi" w:hAnsiTheme="minorHAnsi" w:cstheme="minorHAnsi"/>
          <w:szCs w:val="24"/>
        </w:rPr>
        <w:t>.</w:t>
      </w:r>
    </w:p>
    <w:p w14:paraId="5D3D9789" w14:textId="467A7804" w:rsidR="00871C79" w:rsidRPr="00871C79" w:rsidRDefault="00871C79" w:rsidP="00871C79">
      <w:pPr>
        <w:rPr>
          <w:rFonts w:asciiTheme="minorHAnsi" w:hAnsiTheme="minorHAnsi" w:cstheme="minorHAnsi"/>
          <w:szCs w:val="24"/>
        </w:rPr>
      </w:pP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t>Q: I thought this only applied when I took my required minimum distribution (RMD), which doesn’t apply in 2020?</w:t>
      </w:r>
      <w:bookmarkStart w:id="0" w:name="_GoBack"/>
      <w:bookmarkEnd w:id="0"/>
      <w:r w:rsidRPr="00871C79">
        <w:rPr>
          <w:rFonts w:asciiTheme="minorHAnsi" w:hAnsiTheme="minorHAnsi" w:cstheme="minorHAnsi"/>
          <w:b/>
          <w:bCs/>
          <w:szCs w:val="24"/>
        </w:rPr>
        <w:br/>
      </w:r>
      <w:r w:rsidRPr="00871C79">
        <w:rPr>
          <w:rFonts w:asciiTheme="minorHAnsi" w:hAnsiTheme="minorHAnsi" w:cstheme="minorHAnsi"/>
          <w:szCs w:val="24"/>
        </w:rPr>
        <w:t xml:space="preserve">A. In years when an RMD is required, gifts from IRAs can also count toward your minimum distribution. But the tax benefits are valid in 2020 for any distribution. </w:t>
      </w:r>
    </w:p>
    <w:p w14:paraId="236DDDC1" w14:textId="635B1508" w:rsidR="00871C79" w:rsidRPr="00871C79" w:rsidRDefault="00871C79" w:rsidP="00871C79">
      <w:pPr>
        <w:rPr>
          <w:rFonts w:asciiTheme="minorHAnsi" w:hAnsiTheme="minorHAnsi" w:cstheme="minorHAnsi"/>
          <w:szCs w:val="24"/>
        </w:rPr>
      </w:pP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t>Q. If I make a gift from my IRA, can my spouse also make gifts?</w:t>
      </w: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br/>
      </w:r>
      <w:r w:rsidRPr="00871C79">
        <w:rPr>
          <w:rFonts w:asciiTheme="minorHAnsi" w:hAnsiTheme="minorHAnsi" w:cstheme="minorHAnsi"/>
          <w:szCs w:val="24"/>
        </w:rPr>
        <w:t>A. Couples with separately held IRAs may each contribute up to $100,000 for a total of up to $200,000. Of course, any amount will make a wonderful impact!</w:t>
      </w:r>
    </w:p>
    <w:p w14:paraId="6201A74E" w14:textId="3A675990" w:rsidR="00871C79" w:rsidRPr="00871C79" w:rsidRDefault="00871C79" w:rsidP="00871C79">
      <w:pPr>
        <w:rPr>
          <w:rFonts w:asciiTheme="minorHAnsi" w:hAnsiTheme="minorHAnsi" w:cstheme="minorHAnsi"/>
          <w:szCs w:val="24"/>
        </w:rPr>
      </w:pP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t>Q.  May I make gifts to more than one nonprofit?</w:t>
      </w: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br/>
      </w:r>
      <w:r w:rsidRPr="00871C79">
        <w:rPr>
          <w:rFonts w:asciiTheme="minorHAnsi" w:hAnsiTheme="minorHAnsi" w:cstheme="minorHAnsi"/>
          <w:szCs w:val="24"/>
        </w:rPr>
        <w:t xml:space="preserve">A.  Yes! </w:t>
      </w:r>
      <w:proofErr w:type="gramStart"/>
      <w:r w:rsidRPr="00871C79">
        <w:rPr>
          <w:rFonts w:asciiTheme="minorHAnsi" w:hAnsiTheme="minorHAnsi" w:cstheme="minorHAnsi"/>
          <w:szCs w:val="24"/>
        </w:rPr>
        <w:t>As long as</w:t>
      </w:r>
      <w:proofErr w:type="gramEnd"/>
      <w:r w:rsidRPr="00871C79">
        <w:rPr>
          <w:rFonts w:asciiTheme="minorHAnsi" w:hAnsiTheme="minorHAnsi" w:cstheme="minorHAnsi"/>
          <w:szCs w:val="24"/>
        </w:rPr>
        <w:t xml:space="preserve"> the total does not exceed $100,000 you may divide that amongst as many organizations as you would like to support.  </w:t>
      </w:r>
    </w:p>
    <w:p w14:paraId="7CB40603" w14:textId="2E2ABBEA" w:rsidR="00871C79" w:rsidRPr="00871C79" w:rsidRDefault="00871C79" w:rsidP="00871C79">
      <w:pPr>
        <w:rPr>
          <w:rFonts w:asciiTheme="minorHAnsi" w:hAnsiTheme="minorHAnsi" w:cstheme="minorHAnsi"/>
          <w:szCs w:val="24"/>
        </w:rPr>
      </w:pP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t xml:space="preserve">Q.  How do I make the distribution?  </w:t>
      </w: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br/>
      </w:r>
      <w:r w:rsidRPr="00871C79">
        <w:rPr>
          <w:rFonts w:asciiTheme="minorHAnsi" w:hAnsiTheme="minorHAnsi" w:cstheme="minorHAnsi"/>
          <w:szCs w:val="24"/>
        </w:rPr>
        <w:t xml:space="preserve">A.  In order to avoid paying income tax on these distributions, your gifts must come directly from your IRA to Just in Time. Check with your IRA plan provider or your </w:t>
      </w:r>
      <w:r w:rsidR="004208F0">
        <w:rPr>
          <w:rFonts w:asciiTheme="minorHAnsi" w:hAnsiTheme="minorHAnsi" w:cstheme="minorHAnsi"/>
          <w:szCs w:val="24"/>
        </w:rPr>
        <w:t>f</w:t>
      </w:r>
      <w:r w:rsidRPr="00871C79">
        <w:rPr>
          <w:rFonts w:asciiTheme="minorHAnsi" w:hAnsiTheme="minorHAnsi" w:cstheme="minorHAnsi"/>
          <w:szCs w:val="24"/>
        </w:rPr>
        <w:t xml:space="preserve">inancial </w:t>
      </w:r>
      <w:r w:rsidR="004208F0">
        <w:rPr>
          <w:rFonts w:asciiTheme="minorHAnsi" w:hAnsiTheme="minorHAnsi" w:cstheme="minorHAnsi"/>
          <w:szCs w:val="24"/>
        </w:rPr>
        <w:t>a</w:t>
      </w:r>
      <w:r w:rsidRPr="00871C79">
        <w:rPr>
          <w:rFonts w:asciiTheme="minorHAnsi" w:hAnsiTheme="minorHAnsi" w:cstheme="minorHAnsi"/>
          <w:szCs w:val="24"/>
        </w:rPr>
        <w:t xml:space="preserve">dvisor to find out how to request a charitable distribution – </w:t>
      </w:r>
      <w:r w:rsidRPr="00871C79">
        <w:rPr>
          <w:rFonts w:asciiTheme="minorHAnsi" w:hAnsiTheme="minorHAnsi" w:cstheme="minorHAnsi"/>
          <w:szCs w:val="24"/>
          <w:u w:val="single"/>
        </w:rPr>
        <w:t xml:space="preserve">in most cases it will be as simple as filling out a form online or making a phone call.  </w:t>
      </w:r>
    </w:p>
    <w:p w14:paraId="6F9984DC" w14:textId="6758C66C" w:rsidR="00871C79" w:rsidRPr="00871C79" w:rsidRDefault="00871C79" w:rsidP="00871C79">
      <w:pPr>
        <w:rPr>
          <w:rFonts w:asciiTheme="minorHAnsi" w:hAnsiTheme="minorHAnsi" w:cstheme="minorHAnsi"/>
          <w:i/>
          <w:iCs/>
          <w:szCs w:val="24"/>
        </w:rPr>
      </w:pP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t>Q.  Do I have to pay state or local income tax on my distribution?</w:t>
      </w: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br/>
      </w:r>
      <w:r w:rsidRPr="00871C79">
        <w:rPr>
          <w:rFonts w:asciiTheme="minorHAnsi" w:hAnsiTheme="minorHAnsi" w:cstheme="minorHAnsi"/>
          <w:szCs w:val="24"/>
        </w:rPr>
        <w:t>A.  If you are a California resident, your gifts are exempt from both Federal and State income tax. Other states may vary – please check with your tax advisor</w:t>
      </w:r>
      <w:r w:rsidR="004208F0">
        <w:rPr>
          <w:rFonts w:asciiTheme="minorHAnsi" w:hAnsiTheme="minorHAnsi" w:cstheme="minorHAnsi"/>
          <w:szCs w:val="24"/>
        </w:rPr>
        <w:t>.</w:t>
      </w:r>
      <w:r w:rsidRPr="00871C79">
        <w:rPr>
          <w:rFonts w:asciiTheme="minorHAnsi" w:hAnsiTheme="minorHAnsi" w:cstheme="minorHAnsi"/>
          <w:szCs w:val="24"/>
        </w:rPr>
        <w:t xml:space="preserve">  </w:t>
      </w:r>
    </w:p>
    <w:p w14:paraId="38EC0CDD" w14:textId="30DE3705" w:rsidR="00871C79" w:rsidRPr="00871C79" w:rsidRDefault="00871C79" w:rsidP="00871C79">
      <w:pPr>
        <w:rPr>
          <w:rFonts w:asciiTheme="minorHAnsi" w:hAnsiTheme="minorHAnsi" w:cstheme="minorHAnsi"/>
          <w:szCs w:val="24"/>
        </w:rPr>
      </w:pP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t>Q.  I no longer itemize my taxes. May I still take advantage of this opportunity?</w:t>
      </w: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br/>
      </w:r>
      <w:r w:rsidRPr="00871C79">
        <w:rPr>
          <w:rFonts w:asciiTheme="minorHAnsi" w:hAnsiTheme="minorHAnsi" w:cstheme="minorHAnsi"/>
          <w:szCs w:val="24"/>
        </w:rPr>
        <w:t xml:space="preserve">A.  Yes – because the distribution will be reported as non-taxable income, it has no impact on </w:t>
      </w:r>
      <w:proofErr w:type="gramStart"/>
      <w:r w:rsidRPr="00871C79">
        <w:rPr>
          <w:rFonts w:asciiTheme="minorHAnsi" w:hAnsiTheme="minorHAnsi" w:cstheme="minorHAnsi"/>
          <w:szCs w:val="24"/>
        </w:rPr>
        <w:t>whether or not</w:t>
      </w:r>
      <w:proofErr w:type="gramEnd"/>
      <w:r w:rsidRPr="00871C79">
        <w:rPr>
          <w:rFonts w:asciiTheme="minorHAnsi" w:hAnsiTheme="minorHAnsi" w:cstheme="minorHAnsi"/>
          <w:szCs w:val="24"/>
        </w:rPr>
        <w:t xml:space="preserve"> you will itemize your tax return. In fact, this is an incredibly effective and easy way for non-itemizers to receive a charitable deduction regardless of their income or reporting status.</w:t>
      </w:r>
    </w:p>
    <w:p w14:paraId="4FF18C11" w14:textId="3D8D8AB4" w:rsidR="00871C79" w:rsidRDefault="00871C79" w:rsidP="00871C79">
      <w:pPr>
        <w:spacing w:after="180"/>
        <w:rPr>
          <w:rFonts w:asciiTheme="minorHAnsi" w:hAnsiTheme="minorHAnsi" w:cstheme="minorHAnsi"/>
          <w:sz w:val="2"/>
          <w:szCs w:val="2"/>
        </w:rPr>
      </w:pP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t>Q:  I still have more questions about how this works. What should I do?</w:t>
      </w:r>
      <w:r w:rsidRPr="00871C79">
        <w:rPr>
          <w:rFonts w:asciiTheme="minorHAnsi" w:hAnsiTheme="minorHAnsi" w:cstheme="minorHAnsi"/>
          <w:b/>
          <w:bCs/>
          <w:i/>
          <w:iCs/>
          <w:szCs w:val="24"/>
        </w:rPr>
        <w:br/>
      </w:r>
      <w:r w:rsidRPr="00871C79">
        <w:rPr>
          <w:rFonts w:asciiTheme="minorHAnsi" w:hAnsiTheme="minorHAnsi" w:cstheme="minorHAnsi"/>
          <w:szCs w:val="24"/>
        </w:rPr>
        <w:t>A.  Check with your tax or financial advisor for assistance – they will be able to offer you answers that are specific to your situation</w:t>
      </w:r>
      <w:r w:rsidR="0092262D">
        <w:rPr>
          <w:rFonts w:asciiTheme="minorHAnsi" w:hAnsiTheme="minorHAnsi" w:cstheme="minorHAnsi"/>
          <w:szCs w:val="24"/>
        </w:rPr>
        <w:t>.</w:t>
      </w:r>
    </w:p>
    <w:p w14:paraId="1D64C16F" w14:textId="3990DECA" w:rsidR="005C0857" w:rsidRPr="004208F0" w:rsidRDefault="00871C79" w:rsidP="00871C79">
      <w:pPr>
        <w:jc w:val="center"/>
        <w:rPr>
          <w:rFonts w:asciiTheme="minorHAnsi" w:hAnsiTheme="minorHAnsi" w:cstheme="minorHAnsi"/>
          <w:szCs w:val="24"/>
        </w:rPr>
      </w:pPr>
      <w:r w:rsidRPr="004208F0">
        <w:rPr>
          <w:rFonts w:asciiTheme="minorHAnsi" w:hAnsiTheme="minorHAnsi" w:cstheme="minorHAnsi"/>
          <w:b/>
          <w:bCs/>
          <w:color w:val="5C2E8C"/>
          <w:szCs w:val="24"/>
        </w:rPr>
        <w:t xml:space="preserve">For more </w:t>
      </w:r>
      <w:r w:rsidR="004208F0">
        <w:rPr>
          <w:rFonts w:asciiTheme="minorHAnsi" w:hAnsiTheme="minorHAnsi" w:cstheme="minorHAnsi"/>
          <w:b/>
          <w:bCs/>
          <w:color w:val="5C2E8C"/>
          <w:szCs w:val="24"/>
        </w:rPr>
        <w:t>i</w:t>
      </w:r>
      <w:r w:rsidRPr="004208F0">
        <w:rPr>
          <w:rFonts w:asciiTheme="minorHAnsi" w:hAnsiTheme="minorHAnsi" w:cstheme="minorHAnsi"/>
          <w:b/>
          <w:bCs/>
          <w:color w:val="5C2E8C"/>
          <w:szCs w:val="24"/>
        </w:rPr>
        <w:t xml:space="preserve">nformation about other ways to support Just in Time, please contact </w:t>
      </w:r>
      <w:r w:rsidRPr="004208F0">
        <w:rPr>
          <w:rFonts w:asciiTheme="minorHAnsi" w:hAnsiTheme="minorHAnsi" w:cstheme="minorHAnsi"/>
          <w:b/>
          <w:bCs/>
          <w:color w:val="5C2E8C"/>
          <w:szCs w:val="24"/>
        </w:rPr>
        <w:br/>
        <w:t>Diane Cox: 858-705-1705 or diane@jitfosteryouth.org</w:t>
      </w:r>
    </w:p>
    <w:sectPr w:rsidR="005C0857" w:rsidRPr="004208F0" w:rsidSect="00871C79">
      <w:headerReference w:type="default" r:id="rId11"/>
      <w:footerReference w:type="default" r:id="rId12"/>
      <w:pgSz w:w="12240" w:h="15840"/>
      <w:pgMar w:top="1872" w:right="720" w:bottom="1440" w:left="72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EA79" w14:textId="77777777" w:rsidR="003A5F47" w:rsidRDefault="003A5F47">
      <w:pPr>
        <w:spacing w:after="0"/>
      </w:pPr>
      <w:r>
        <w:separator/>
      </w:r>
    </w:p>
  </w:endnote>
  <w:endnote w:type="continuationSeparator" w:id="0">
    <w:p w14:paraId="1651096C" w14:textId="77777777" w:rsidR="003A5F47" w:rsidRDefault="003A5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BBC9" w14:textId="77777777" w:rsidR="00B57487" w:rsidRPr="00B57487" w:rsidRDefault="00B57487" w:rsidP="00B57487">
    <w:pPr>
      <w:pBdr>
        <w:bottom w:val="single" w:sz="18" w:space="1" w:color="7030A0"/>
      </w:pBdr>
      <w:tabs>
        <w:tab w:val="center" w:pos="4680"/>
        <w:tab w:val="right" w:pos="9720"/>
      </w:tabs>
      <w:spacing w:after="0"/>
      <w:ind w:left="-360" w:right="-360"/>
      <w:jc w:val="center"/>
      <w:rPr>
        <w:rFonts w:ascii="Calibri" w:eastAsia="Calibri" w:hAnsi="Calibri"/>
        <w:b/>
        <w:color w:val="7030A0"/>
        <w:sz w:val="20"/>
        <w:szCs w:val="18"/>
      </w:rPr>
    </w:pPr>
  </w:p>
  <w:p w14:paraId="26ACF067" w14:textId="77777777" w:rsidR="00B57487" w:rsidRPr="00B57487" w:rsidRDefault="00B57487" w:rsidP="00B57487">
    <w:pPr>
      <w:tabs>
        <w:tab w:val="center" w:pos="4680"/>
        <w:tab w:val="right" w:pos="9720"/>
      </w:tabs>
      <w:spacing w:after="0"/>
      <w:ind w:left="-360" w:right="-360"/>
      <w:jc w:val="center"/>
      <w:rPr>
        <w:rFonts w:ascii="Calibri" w:eastAsia="Calibri" w:hAnsi="Calibri"/>
        <w:b/>
        <w:color w:val="7030A0"/>
        <w:sz w:val="20"/>
        <w:szCs w:val="18"/>
      </w:rPr>
    </w:pPr>
  </w:p>
  <w:p w14:paraId="538F65DA" w14:textId="77777777" w:rsidR="00B85BA6" w:rsidRDefault="00B57487" w:rsidP="00B57487">
    <w:pPr>
      <w:tabs>
        <w:tab w:val="center" w:pos="4680"/>
        <w:tab w:val="right" w:pos="9720"/>
      </w:tabs>
      <w:spacing w:after="0" w:line="276" w:lineRule="auto"/>
      <w:ind w:left="-360" w:right="-360"/>
      <w:jc w:val="center"/>
      <w:rPr>
        <w:rFonts w:ascii="Calibri" w:eastAsia="Calibri" w:hAnsi="Calibri"/>
        <w:sz w:val="20"/>
        <w:szCs w:val="18"/>
      </w:rPr>
    </w:pPr>
    <w:r w:rsidRPr="00B57487">
      <w:rPr>
        <w:rFonts w:ascii="Calibri" w:eastAsia="Calibri" w:hAnsi="Calibri"/>
        <w:b/>
        <w:color w:val="7030A0"/>
        <w:sz w:val="20"/>
        <w:szCs w:val="18"/>
      </w:rPr>
      <w:t xml:space="preserve">TEL: </w:t>
    </w:r>
    <w:r w:rsidR="00E401D0">
      <w:rPr>
        <w:rFonts w:ascii="Calibri" w:eastAsia="Calibri" w:hAnsi="Calibri"/>
        <w:sz w:val="20"/>
        <w:szCs w:val="18"/>
      </w:rPr>
      <w:t>619.770.1850</w:t>
    </w:r>
    <w:r w:rsidR="0060774D">
      <w:rPr>
        <w:rFonts w:ascii="Calibri" w:eastAsia="Calibri" w:hAnsi="Calibri"/>
        <w:sz w:val="20"/>
        <w:szCs w:val="18"/>
      </w:rPr>
      <w:t xml:space="preserve">   </w:t>
    </w:r>
    <w:r w:rsidRPr="00B57487">
      <w:rPr>
        <w:rFonts w:ascii="Calibri" w:eastAsia="Calibri" w:hAnsi="Calibri"/>
        <w:sz w:val="20"/>
        <w:szCs w:val="18"/>
      </w:rPr>
      <w:t xml:space="preserve"> </w:t>
    </w:r>
    <w:r w:rsidRPr="00B57487">
      <w:rPr>
        <w:rFonts w:ascii="Calibri" w:eastAsia="Calibri" w:hAnsi="Calibri"/>
        <w:b/>
        <w:color w:val="7030A0"/>
        <w:sz w:val="20"/>
        <w:szCs w:val="18"/>
      </w:rPr>
      <w:t>EMAIL</w:t>
    </w:r>
    <w:r w:rsidRPr="00B57487">
      <w:rPr>
        <w:rFonts w:ascii="Calibri" w:eastAsia="Calibri" w:hAnsi="Calibri"/>
        <w:color w:val="7030A0"/>
        <w:sz w:val="20"/>
        <w:szCs w:val="18"/>
      </w:rPr>
      <w:t xml:space="preserve">: </w:t>
    </w:r>
    <w:r w:rsidR="0060774D" w:rsidRPr="0060774D">
      <w:rPr>
        <w:rFonts w:ascii="Calibri" w:eastAsia="Calibri" w:hAnsi="Calibri"/>
        <w:sz w:val="20"/>
        <w:szCs w:val="18"/>
      </w:rPr>
      <w:t>jit@jitfosteryouth.org</w:t>
    </w:r>
    <w:r w:rsidR="0060774D">
      <w:rPr>
        <w:rFonts w:ascii="Calibri" w:eastAsia="Calibri" w:hAnsi="Calibri"/>
        <w:color w:val="7030A0"/>
        <w:sz w:val="20"/>
        <w:szCs w:val="18"/>
      </w:rPr>
      <w:t xml:space="preserve">   </w:t>
    </w:r>
    <w:r w:rsidRPr="00B57487">
      <w:rPr>
        <w:rFonts w:ascii="Calibri" w:eastAsia="Calibri" w:hAnsi="Calibri"/>
        <w:b/>
        <w:color w:val="7030A0"/>
        <w:sz w:val="20"/>
        <w:szCs w:val="18"/>
      </w:rPr>
      <w:t>WEB</w:t>
    </w:r>
    <w:r w:rsidRPr="00B57487">
      <w:rPr>
        <w:rFonts w:ascii="Calibri" w:eastAsia="Calibri" w:hAnsi="Calibri"/>
        <w:color w:val="7030A0"/>
        <w:sz w:val="20"/>
        <w:szCs w:val="18"/>
      </w:rPr>
      <w:t xml:space="preserve">: </w:t>
    </w:r>
    <w:r w:rsidRPr="00B57487">
      <w:rPr>
        <w:rFonts w:ascii="Calibri" w:eastAsia="Calibri" w:hAnsi="Calibri"/>
        <w:sz w:val="20"/>
        <w:szCs w:val="18"/>
      </w:rPr>
      <w:t>jitfosteryouth.org</w:t>
    </w:r>
    <w:r w:rsidRPr="00B57487">
      <w:rPr>
        <w:rFonts w:ascii="Calibri" w:eastAsia="Calibri" w:hAnsi="Calibri"/>
        <w:color w:val="7030A0"/>
        <w:sz w:val="20"/>
        <w:szCs w:val="18"/>
      </w:rPr>
      <w:t xml:space="preserve">     </w:t>
    </w:r>
    <w:r w:rsidR="0060774D">
      <w:rPr>
        <w:rFonts w:ascii="Calibri" w:eastAsia="Calibri" w:hAnsi="Calibri"/>
        <w:color w:val="7030A0"/>
        <w:sz w:val="20"/>
        <w:szCs w:val="18"/>
      </w:rPr>
      <w:br/>
    </w:r>
    <w:r w:rsidR="00B85BA6">
      <w:rPr>
        <w:rFonts w:ascii="Calibri" w:eastAsia="Calibri" w:hAnsi="Calibri"/>
        <w:b/>
        <w:color w:val="7030A0"/>
        <w:sz w:val="20"/>
        <w:szCs w:val="18"/>
      </w:rPr>
      <w:t>MAIN OFFICE</w:t>
    </w:r>
    <w:r w:rsidR="00B85BA6">
      <w:rPr>
        <w:rFonts w:ascii="Calibri" w:eastAsia="Calibri" w:hAnsi="Calibri"/>
        <w:sz w:val="20"/>
        <w:szCs w:val="18"/>
      </w:rPr>
      <w:t>: 4560 Alvarado Canyon Road, Suite</w:t>
    </w:r>
    <w:r w:rsidRPr="00B57487">
      <w:rPr>
        <w:rFonts w:ascii="Calibri" w:eastAsia="Calibri" w:hAnsi="Calibri"/>
        <w:sz w:val="20"/>
        <w:szCs w:val="18"/>
      </w:rPr>
      <w:t xml:space="preserve"> 2G, San Diego, CA 921</w:t>
    </w:r>
    <w:r w:rsidR="00220436">
      <w:rPr>
        <w:rFonts w:ascii="Calibri" w:eastAsia="Calibri" w:hAnsi="Calibri"/>
        <w:sz w:val="20"/>
        <w:szCs w:val="18"/>
      </w:rPr>
      <w:t>2</w:t>
    </w:r>
    <w:r w:rsidR="0060774D">
      <w:rPr>
        <w:rFonts w:ascii="Calibri" w:eastAsia="Calibri" w:hAnsi="Calibri"/>
        <w:sz w:val="20"/>
        <w:szCs w:val="18"/>
      </w:rPr>
      <w:t xml:space="preserve">0   </w:t>
    </w:r>
    <w:r w:rsidR="0060774D" w:rsidRPr="00B57487">
      <w:rPr>
        <w:rFonts w:ascii="Calibri" w:eastAsia="Calibri" w:hAnsi="Calibri"/>
        <w:b/>
        <w:color w:val="7030A0"/>
        <w:sz w:val="20"/>
        <w:szCs w:val="18"/>
      </w:rPr>
      <w:t>TAX ID</w:t>
    </w:r>
    <w:r w:rsidR="0060774D" w:rsidRPr="00B57487">
      <w:rPr>
        <w:rFonts w:ascii="Calibri" w:eastAsia="Calibri" w:hAnsi="Calibri"/>
        <w:color w:val="7030A0"/>
        <w:sz w:val="20"/>
        <w:szCs w:val="18"/>
      </w:rPr>
      <w:t xml:space="preserve">: </w:t>
    </w:r>
    <w:r w:rsidR="0060774D" w:rsidRPr="00B57487">
      <w:rPr>
        <w:rFonts w:ascii="Calibri" w:eastAsia="Calibri" w:hAnsi="Calibri"/>
        <w:sz w:val="20"/>
        <w:szCs w:val="18"/>
      </w:rPr>
      <w:t>20-5448416</w:t>
    </w:r>
    <w:r w:rsidR="0060774D">
      <w:rPr>
        <w:rFonts w:ascii="Calibri" w:eastAsia="Calibri" w:hAnsi="Calibri"/>
        <w:sz w:val="20"/>
        <w:szCs w:val="18"/>
      </w:rPr>
      <w:t xml:space="preserve">     </w:t>
    </w:r>
  </w:p>
  <w:p w14:paraId="3F432C25" w14:textId="77777777" w:rsidR="00B57487" w:rsidRPr="00B57487" w:rsidRDefault="00B85BA6" w:rsidP="00B57487">
    <w:pPr>
      <w:tabs>
        <w:tab w:val="center" w:pos="4680"/>
        <w:tab w:val="right" w:pos="9720"/>
      </w:tabs>
      <w:spacing w:after="0" w:line="276" w:lineRule="auto"/>
      <w:ind w:left="-360" w:right="-360"/>
      <w:jc w:val="center"/>
      <w:rPr>
        <w:rFonts w:ascii="Calibri" w:eastAsia="Calibri" w:hAnsi="Calibri"/>
        <w:sz w:val="20"/>
        <w:szCs w:val="18"/>
      </w:rPr>
    </w:pPr>
    <w:r>
      <w:rPr>
        <w:rFonts w:ascii="Calibri" w:eastAsia="Calibri" w:hAnsi="Calibri"/>
        <w:b/>
        <w:color w:val="7030A0"/>
        <w:sz w:val="20"/>
        <w:szCs w:val="18"/>
      </w:rPr>
      <w:t>NORTH COUNTY</w:t>
    </w:r>
    <w:r w:rsidRPr="00B57487">
      <w:rPr>
        <w:rFonts w:ascii="Calibri" w:eastAsia="Calibri" w:hAnsi="Calibri"/>
        <w:sz w:val="20"/>
        <w:szCs w:val="18"/>
      </w:rPr>
      <w:t xml:space="preserve">: </w:t>
    </w:r>
    <w:r w:rsidR="0060774D" w:rsidRPr="0060774D">
      <w:rPr>
        <w:rFonts w:ascii="Calibri" w:eastAsia="Calibri" w:hAnsi="Calibri"/>
        <w:sz w:val="20"/>
        <w:szCs w:val="18"/>
      </w:rPr>
      <w:t>302 N. Indiana Ave</w:t>
    </w:r>
    <w:r w:rsidR="0060774D">
      <w:rPr>
        <w:rFonts w:ascii="Calibri" w:eastAsia="Calibri" w:hAnsi="Calibri"/>
        <w:sz w:val="20"/>
        <w:szCs w:val="18"/>
      </w:rPr>
      <w:t>, Vista, CA 92084</w:t>
    </w:r>
    <w:r>
      <w:rPr>
        <w:rFonts w:ascii="Calibri" w:eastAsia="Calibri" w:hAnsi="Calibri"/>
        <w:sz w:val="20"/>
        <w:szCs w:val="18"/>
      </w:rPr>
      <w:tab/>
    </w:r>
    <w:r w:rsidR="0060774D">
      <w:rPr>
        <w:rFonts w:ascii="Calibri" w:eastAsia="Calibri" w:hAnsi="Calibri"/>
        <w:sz w:val="20"/>
        <w:szCs w:val="18"/>
      </w:rPr>
      <w:t xml:space="preserve"> </w:t>
    </w:r>
    <w:r w:rsidR="00746BE2">
      <w:rPr>
        <w:rFonts w:ascii="Calibri" w:eastAsia="Calibri" w:hAnsi="Calibri"/>
        <w:sz w:val="20"/>
        <w:szCs w:val="18"/>
      </w:rPr>
      <w:t xml:space="preserve">• </w:t>
    </w:r>
    <w:r w:rsidR="00D52F05">
      <w:rPr>
        <w:rFonts w:ascii="Calibri" w:eastAsia="Calibri" w:hAnsi="Calibri"/>
        <w:sz w:val="20"/>
        <w:szCs w:val="18"/>
      </w:rPr>
      <w:t>619.</w:t>
    </w:r>
    <w:r w:rsidR="00746BE2" w:rsidRPr="00746BE2">
      <w:rPr>
        <w:rFonts w:ascii="Calibri" w:eastAsia="Calibri" w:hAnsi="Calibri"/>
        <w:sz w:val="20"/>
        <w:szCs w:val="18"/>
      </w:rPr>
      <w:t>218</w:t>
    </w:r>
    <w:r w:rsidR="00D52F05">
      <w:rPr>
        <w:rFonts w:ascii="Calibri" w:eastAsia="Calibri" w:hAnsi="Calibri"/>
        <w:sz w:val="20"/>
        <w:szCs w:val="18"/>
      </w:rPr>
      <w:t>.</w:t>
    </w:r>
    <w:r w:rsidR="00746BE2" w:rsidRPr="00746BE2">
      <w:rPr>
        <w:rFonts w:ascii="Calibri" w:eastAsia="Calibri" w:hAnsi="Calibri"/>
        <w:sz w:val="20"/>
        <w:szCs w:val="18"/>
      </w:rPr>
      <w:t>8566</w:t>
    </w:r>
    <w:r w:rsidR="00746BE2">
      <w:rPr>
        <w:rFonts w:ascii="Calibri" w:eastAsia="Calibri" w:hAnsi="Calibri"/>
        <w:color w:val="7030A0"/>
        <w:sz w:val="20"/>
        <w:szCs w:val="18"/>
      </w:rPr>
      <w:t xml:space="preserve">   </w:t>
    </w:r>
    <w:r w:rsidR="00B57487" w:rsidRPr="00B57487">
      <w:rPr>
        <w:rFonts w:ascii="Calibri" w:eastAsia="Calibri" w:hAnsi="Calibri"/>
        <w:b/>
        <w:color w:val="7030A0"/>
        <w:sz w:val="20"/>
        <w:szCs w:val="18"/>
      </w:rPr>
      <w:t>MAILING</w:t>
    </w:r>
    <w:r w:rsidR="00B57487" w:rsidRPr="00B57487">
      <w:rPr>
        <w:rFonts w:ascii="Calibri" w:eastAsia="Calibri" w:hAnsi="Calibri"/>
        <w:sz w:val="20"/>
        <w:szCs w:val="18"/>
      </w:rPr>
      <w:t xml:space="preserve">: PO </w:t>
    </w:r>
    <w:r w:rsidR="00D52F05">
      <w:rPr>
        <w:rFonts w:ascii="Calibri" w:eastAsia="Calibri" w:hAnsi="Calibri"/>
        <w:sz w:val="20"/>
        <w:szCs w:val="18"/>
      </w:rPr>
      <w:t xml:space="preserve">Box </w:t>
    </w:r>
    <w:r w:rsidR="00E401D0">
      <w:rPr>
        <w:rFonts w:ascii="Calibri" w:eastAsia="Calibri" w:hAnsi="Calibri"/>
        <w:sz w:val="20"/>
        <w:szCs w:val="18"/>
      </w:rPr>
      <w:t>601627</w:t>
    </w:r>
    <w:r w:rsidR="00B57487" w:rsidRPr="00B57487">
      <w:rPr>
        <w:rFonts w:ascii="Calibri" w:eastAsia="Calibri" w:hAnsi="Calibri"/>
        <w:sz w:val="20"/>
        <w:szCs w:val="18"/>
      </w:rPr>
      <w:t>, San Diego, CA  921</w:t>
    </w:r>
    <w:r w:rsidR="00E401D0">
      <w:rPr>
        <w:rFonts w:ascii="Calibri" w:eastAsia="Calibri" w:hAnsi="Calibri"/>
        <w:sz w:val="20"/>
        <w:szCs w:val="18"/>
      </w:rPr>
      <w:t>60</w:t>
    </w:r>
  </w:p>
  <w:p w14:paraId="0F015A04" w14:textId="77777777" w:rsidR="00B57487" w:rsidRPr="00B57487" w:rsidRDefault="00B57487" w:rsidP="00B57487">
    <w:pPr>
      <w:tabs>
        <w:tab w:val="center" w:pos="4680"/>
        <w:tab w:val="right" w:pos="9720"/>
      </w:tabs>
      <w:spacing w:after="0" w:line="276" w:lineRule="auto"/>
      <w:ind w:left="-360" w:right="-360"/>
      <w:jc w:val="center"/>
      <w:rPr>
        <w:rFonts w:ascii="Calibri" w:eastAsia="Calibri" w:hAnsi="Calibri"/>
        <w:sz w:val="20"/>
        <w:szCs w:val="18"/>
      </w:rPr>
    </w:pPr>
    <w:r w:rsidRPr="00B57487">
      <w:rPr>
        <w:rFonts w:ascii="Calibri" w:eastAsia="Calibri" w:hAnsi="Calibri"/>
        <w:b/>
        <w:color w:val="7030A0"/>
        <w:sz w:val="20"/>
        <w:szCs w:val="18"/>
      </w:rPr>
      <w:t>LEGACY</w:t>
    </w:r>
    <w:r w:rsidRPr="00B57487">
      <w:rPr>
        <w:rFonts w:ascii="Calibri" w:eastAsia="Calibri" w:hAnsi="Calibri"/>
        <w:sz w:val="20"/>
        <w:szCs w:val="18"/>
      </w:rPr>
      <w:t xml:space="preserve">: Make a bequest to JIT in your will and become a member of the </w:t>
    </w:r>
    <w:r w:rsidR="00E401D0">
      <w:rPr>
        <w:rFonts w:ascii="Calibri" w:eastAsia="Calibri" w:hAnsi="Calibri"/>
        <w:sz w:val="20"/>
        <w:szCs w:val="18"/>
      </w:rPr>
      <w:t>Family Forever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D675" w14:textId="77777777" w:rsidR="003A5F47" w:rsidRDefault="003A5F47">
      <w:pPr>
        <w:spacing w:after="0"/>
      </w:pPr>
      <w:r>
        <w:separator/>
      </w:r>
    </w:p>
  </w:footnote>
  <w:footnote w:type="continuationSeparator" w:id="0">
    <w:p w14:paraId="3FAC4DEA" w14:textId="77777777" w:rsidR="003A5F47" w:rsidRDefault="003A5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9D5E" w14:textId="021C9FB6" w:rsidR="005201E7" w:rsidRDefault="00EF656E" w:rsidP="00B042D0">
    <w:pPr>
      <w:pStyle w:val="Header"/>
      <w:tabs>
        <w:tab w:val="clear" w:pos="8640"/>
        <w:tab w:val="right" w:pos="7650"/>
      </w:tabs>
      <w:ind w:left="-720" w:right="-72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A1FE58" wp14:editId="7ACC13B2">
          <wp:simplePos x="0" y="0"/>
          <wp:positionH relativeFrom="column">
            <wp:posOffset>-304800</wp:posOffset>
          </wp:positionH>
          <wp:positionV relativeFrom="paragraph">
            <wp:posOffset>-346075</wp:posOffset>
          </wp:positionV>
          <wp:extent cx="6553200" cy="125857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9" t="10536" r="5310" b="3893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B26"/>
    <w:multiLevelType w:val="hybridMultilevel"/>
    <w:tmpl w:val="E89C4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08D3"/>
    <w:multiLevelType w:val="hybridMultilevel"/>
    <w:tmpl w:val="496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2D4F"/>
    <w:multiLevelType w:val="hybridMultilevel"/>
    <w:tmpl w:val="B80E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C83"/>
    <w:multiLevelType w:val="hybridMultilevel"/>
    <w:tmpl w:val="6F5C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5981"/>
    <w:multiLevelType w:val="hybridMultilevel"/>
    <w:tmpl w:val="7AC4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043DD"/>
    <w:multiLevelType w:val="hybridMultilevel"/>
    <w:tmpl w:val="7AC4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F2CA6"/>
    <w:multiLevelType w:val="hybridMultilevel"/>
    <w:tmpl w:val="B024E590"/>
    <w:lvl w:ilvl="0" w:tplc="1B46A91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D2F4D"/>
    <w:multiLevelType w:val="hybridMultilevel"/>
    <w:tmpl w:val="C978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45EE9"/>
    <w:multiLevelType w:val="hybridMultilevel"/>
    <w:tmpl w:val="D8B0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F2"/>
    <w:rsid w:val="00033274"/>
    <w:rsid w:val="00047AA8"/>
    <w:rsid w:val="000748DC"/>
    <w:rsid w:val="000948A2"/>
    <w:rsid w:val="000A0F40"/>
    <w:rsid w:val="000B0059"/>
    <w:rsid w:val="000C09FF"/>
    <w:rsid w:val="000C33BC"/>
    <w:rsid w:val="000C3DC1"/>
    <w:rsid w:val="0011548A"/>
    <w:rsid w:val="0014198B"/>
    <w:rsid w:val="00182A1D"/>
    <w:rsid w:val="001923D3"/>
    <w:rsid w:val="00214B01"/>
    <w:rsid w:val="00217CF5"/>
    <w:rsid w:val="00220436"/>
    <w:rsid w:val="00234EE2"/>
    <w:rsid w:val="00245D49"/>
    <w:rsid w:val="00267C1B"/>
    <w:rsid w:val="00284A0E"/>
    <w:rsid w:val="00295BD1"/>
    <w:rsid w:val="002B2F99"/>
    <w:rsid w:val="002C0F23"/>
    <w:rsid w:val="00303BFF"/>
    <w:rsid w:val="00312654"/>
    <w:rsid w:val="00327CF9"/>
    <w:rsid w:val="00344224"/>
    <w:rsid w:val="0035600C"/>
    <w:rsid w:val="00364DD0"/>
    <w:rsid w:val="00381DFB"/>
    <w:rsid w:val="0039650B"/>
    <w:rsid w:val="003A5F47"/>
    <w:rsid w:val="003A6C81"/>
    <w:rsid w:val="003B7149"/>
    <w:rsid w:val="003C5142"/>
    <w:rsid w:val="003D4E6E"/>
    <w:rsid w:val="003E66C6"/>
    <w:rsid w:val="003F136F"/>
    <w:rsid w:val="003F5A68"/>
    <w:rsid w:val="004208F0"/>
    <w:rsid w:val="00434841"/>
    <w:rsid w:val="00462E53"/>
    <w:rsid w:val="0047478A"/>
    <w:rsid w:val="0048688C"/>
    <w:rsid w:val="004B3AD8"/>
    <w:rsid w:val="004D06A4"/>
    <w:rsid w:val="004D4019"/>
    <w:rsid w:val="004E41CE"/>
    <w:rsid w:val="005201E7"/>
    <w:rsid w:val="00532454"/>
    <w:rsid w:val="00550D2F"/>
    <w:rsid w:val="00552459"/>
    <w:rsid w:val="00565084"/>
    <w:rsid w:val="00575232"/>
    <w:rsid w:val="00594EA0"/>
    <w:rsid w:val="005A038B"/>
    <w:rsid w:val="005A0678"/>
    <w:rsid w:val="005B4092"/>
    <w:rsid w:val="005C0857"/>
    <w:rsid w:val="005C2D73"/>
    <w:rsid w:val="005F2522"/>
    <w:rsid w:val="00604B83"/>
    <w:rsid w:val="0060774D"/>
    <w:rsid w:val="00625719"/>
    <w:rsid w:val="0063297C"/>
    <w:rsid w:val="00634626"/>
    <w:rsid w:val="00652D6D"/>
    <w:rsid w:val="00664D91"/>
    <w:rsid w:val="00671F5E"/>
    <w:rsid w:val="00681819"/>
    <w:rsid w:val="00717F30"/>
    <w:rsid w:val="00730538"/>
    <w:rsid w:val="00731F30"/>
    <w:rsid w:val="007405C4"/>
    <w:rsid w:val="00746BE2"/>
    <w:rsid w:val="00764FBF"/>
    <w:rsid w:val="00767481"/>
    <w:rsid w:val="007820EA"/>
    <w:rsid w:val="007A4C67"/>
    <w:rsid w:val="007B7886"/>
    <w:rsid w:val="007C1A99"/>
    <w:rsid w:val="007D19F2"/>
    <w:rsid w:val="007F2335"/>
    <w:rsid w:val="008444BB"/>
    <w:rsid w:val="00871C79"/>
    <w:rsid w:val="00876FC7"/>
    <w:rsid w:val="0088099F"/>
    <w:rsid w:val="00881B71"/>
    <w:rsid w:val="00887412"/>
    <w:rsid w:val="00887E3F"/>
    <w:rsid w:val="008A22B2"/>
    <w:rsid w:val="008B6679"/>
    <w:rsid w:val="008C26AE"/>
    <w:rsid w:val="00903DF2"/>
    <w:rsid w:val="0092262D"/>
    <w:rsid w:val="00924C36"/>
    <w:rsid w:val="009303C2"/>
    <w:rsid w:val="009418CF"/>
    <w:rsid w:val="00951832"/>
    <w:rsid w:val="0098232E"/>
    <w:rsid w:val="009856A3"/>
    <w:rsid w:val="00987059"/>
    <w:rsid w:val="009C377A"/>
    <w:rsid w:val="009D5998"/>
    <w:rsid w:val="00A02682"/>
    <w:rsid w:val="00A15E55"/>
    <w:rsid w:val="00A22CD6"/>
    <w:rsid w:val="00A30CE4"/>
    <w:rsid w:val="00A808F8"/>
    <w:rsid w:val="00A91D4E"/>
    <w:rsid w:val="00AA7421"/>
    <w:rsid w:val="00B042D0"/>
    <w:rsid w:val="00B07B72"/>
    <w:rsid w:val="00B57487"/>
    <w:rsid w:val="00B603B7"/>
    <w:rsid w:val="00B6044B"/>
    <w:rsid w:val="00B85BA6"/>
    <w:rsid w:val="00BA1D60"/>
    <w:rsid w:val="00C01867"/>
    <w:rsid w:val="00C1433D"/>
    <w:rsid w:val="00C362DB"/>
    <w:rsid w:val="00C4512E"/>
    <w:rsid w:val="00C75954"/>
    <w:rsid w:val="00C75A2C"/>
    <w:rsid w:val="00CB14B2"/>
    <w:rsid w:val="00CD3A27"/>
    <w:rsid w:val="00CD512B"/>
    <w:rsid w:val="00CF6923"/>
    <w:rsid w:val="00D07298"/>
    <w:rsid w:val="00D15453"/>
    <w:rsid w:val="00D304D3"/>
    <w:rsid w:val="00D36E45"/>
    <w:rsid w:val="00D51FBB"/>
    <w:rsid w:val="00D52F05"/>
    <w:rsid w:val="00D85A0A"/>
    <w:rsid w:val="00DA25A8"/>
    <w:rsid w:val="00DA2EB1"/>
    <w:rsid w:val="00DB6151"/>
    <w:rsid w:val="00E0394E"/>
    <w:rsid w:val="00E04627"/>
    <w:rsid w:val="00E05F47"/>
    <w:rsid w:val="00E1629D"/>
    <w:rsid w:val="00E16430"/>
    <w:rsid w:val="00E401D0"/>
    <w:rsid w:val="00E507DD"/>
    <w:rsid w:val="00E6364D"/>
    <w:rsid w:val="00E73910"/>
    <w:rsid w:val="00E86059"/>
    <w:rsid w:val="00EA2A87"/>
    <w:rsid w:val="00EC53AB"/>
    <w:rsid w:val="00ED2CFE"/>
    <w:rsid w:val="00EE5A7A"/>
    <w:rsid w:val="00EF2C09"/>
    <w:rsid w:val="00EF656E"/>
    <w:rsid w:val="00F01BF6"/>
    <w:rsid w:val="00F029CC"/>
    <w:rsid w:val="00F05A32"/>
    <w:rsid w:val="00F525FD"/>
    <w:rsid w:val="00F602D2"/>
    <w:rsid w:val="00F64A0F"/>
    <w:rsid w:val="00F71E11"/>
    <w:rsid w:val="00F91371"/>
    <w:rsid w:val="00FA26BA"/>
    <w:rsid w:val="00FB1100"/>
    <w:rsid w:val="00FB2F81"/>
    <w:rsid w:val="00FC1BFA"/>
    <w:rsid w:val="00FF48A2"/>
    <w:rsid w:val="00FF7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448ABD"/>
  <w15:chartTrackingRefBased/>
  <w15:docId w15:val="{F3B50A97-F784-42D4-9B80-0D21C13D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4E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9F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D19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D19F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D19F2"/>
    <w:rPr>
      <w:sz w:val="24"/>
    </w:rPr>
  </w:style>
  <w:style w:type="paragraph" w:customStyle="1" w:styleId="BasicParagraph">
    <w:name w:val="[Basic Paragraph]"/>
    <w:basedOn w:val="Normal"/>
    <w:uiPriority w:val="99"/>
    <w:rsid w:val="007D19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styleId="Hyperlink">
    <w:name w:val="Hyperlink"/>
    <w:uiPriority w:val="99"/>
    <w:unhideWhenUsed/>
    <w:rsid w:val="00565084"/>
    <w:rPr>
      <w:color w:val="0000FF"/>
      <w:u w:val="single"/>
    </w:rPr>
  </w:style>
  <w:style w:type="table" w:styleId="TableGrid">
    <w:name w:val="Table Grid"/>
    <w:basedOn w:val="TableNormal"/>
    <w:uiPriority w:val="59"/>
    <w:rsid w:val="0088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1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07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7E3F"/>
    <w:pPr>
      <w:spacing w:after="0"/>
    </w:pPr>
    <w:rPr>
      <w:rFonts w:ascii="Times New Roman" w:eastAsia="Calibri" w:hAnsi="Times New Roman"/>
      <w:szCs w:val="24"/>
    </w:rPr>
  </w:style>
  <w:style w:type="paragraph" w:customStyle="1" w:styleId="Body1">
    <w:name w:val="Body 1"/>
    <w:rsid w:val="003D4E6E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610F53C307A4AA8B00A26F0363D63" ma:contentTypeVersion="9" ma:contentTypeDescription="Create a new document." ma:contentTypeScope="" ma:versionID="13313eaba6761e0e6976304fab9020e1">
  <xsd:schema xmlns:xsd="http://www.w3.org/2001/XMLSchema" xmlns:xs="http://www.w3.org/2001/XMLSchema" xmlns:p="http://schemas.microsoft.com/office/2006/metadata/properties" xmlns:ns2="7eeff04d-1bd3-46a2-bfe5-84d9335dc6e8" xmlns:ns3="b47fa308-d66f-4298-97a1-929a89613c6d" targetNamespace="http://schemas.microsoft.com/office/2006/metadata/properties" ma:root="true" ma:fieldsID="da9a499c439b955eda3f54899510d706" ns2:_="" ns3:_="">
    <xsd:import namespace="7eeff04d-1bd3-46a2-bfe5-84d9335dc6e8"/>
    <xsd:import namespace="b47fa308-d66f-4298-97a1-929a89613c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ff04d-1bd3-46a2-bfe5-84d9335d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a308-d66f-4298-97a1-929a89613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0E6A-1318-4EA0-9094-24F3D91DA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CB2A3-7A47-44BC-A261-E2E5C984D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E9B3D-B7AF-4BEB-87BE-076022C8F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ff04d-1bd3-46a2-bfe5-84d9335dc6e8"/>
    <ds:schemaRef ds:uri="b47fa308-d66f-4298-97a1-929a89613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6DD70-4B42-4E7C-B621-9E467F4E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Kristi Designs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Uranga</dc:creator>
  <cp:keywords/>
  <cp:lastModifiedBy>Rachel Trujillo</cp:lastModifiedBy>
  <cp:revision>5</cp:revision>
  <cp:lastPrinted>2019-08-21T21:52:00Z</cp:lastPrinted>
  <dcterms:created xsi:type="dcterms:W3CDTF">2020-11-17T17:26:00Z</dcterms:created>
  <dcterms:modified xsi:type="dcterms:W3CDTF">2020-11-17T17:32:00Z</dcterms:modified>
</cp:coreProperties>
</file>